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94570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0908074C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9A0B8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BC7942D" w14:textId="77777777" w:rsidR="00CD0414" w:rsidRPr="00D41E11" w:rsidRDefault="00860EE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proofErr w:type="spellStart"/>
            <w:r w:rsidRPr="00A4385A">
              <w:rPr>
                <w:sz w:val="20"/>
                <w:szCs w:val="20"/>
              </w:rPr>
              <w:t>Apikultura</w:t>
            </w:r>
            <w:proofErr w:type="spellEnd"/>
            <w:r w:rsidRPr="00A4385A">
              <w:rPr>
                <w:sz w:val="20"/>
                <w:szCs w:val="20"/>
              </w:rPr>
              <w:t xml:space="preserve"> miejska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8C5A51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D719257" w14:textId="77777777" w:rsidR="00CD0414" w:rsidRPr="003A2588" w:rsidRDefault="00860EE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14:paraId="33A404C8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40CB379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464DD9A9" w14:textId="77777777" w:rsidR="00CD0414" w:rsidRPr="00582090" w:rsidRDefault="002A3C11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Urban </w:t>
            </w:r>
            <w:proofErr w:type="spellStart"/>
            <w:r>
              <w:rPr>
                <w:bCs/>
                <w:sz w:val="16"/>
                <w:szCs w:val="16"/>
              </w:rPr>
              <w:t>beekeeping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1B6CDA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6584513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EAA43" w14:textId="77777777" w:rsidR="00CD0414" w:rsidRPr="00582090" w:rsidRDefault="00590FA8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27225924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FCE061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8B91C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4A1B5806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BC27831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89DFE5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A5F23D8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EEECC2B" w14:textId="77777777" w:rsidR="00207BBF" w:rsidRPr="00207BBF" w:rsidRDefault="00860EEF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5E96F9AB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60CC62F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1BB10D" w14:textId="77777777" w:rsidR="006C766B" w:rsidRPr="00207BBF" w:rsidRDefault="002A594C" w:rsidP="006C766B">
            <w:pPr>
              <w:spacing w:line="240" w:lineRule="auto"/>
              <w:rPr>
                <w:sz w:val="20"/>
                <w:szCs w:val="16"/>
              </w:rPr>
            </w:pPr>
            <w:r w:rsidRPr="00F040B4">
              <w:rPr>
                <w:szCs w:val="16"/>
              </w:rPr>
              <w:sym w:font="Wingdings" w:char="F078"/>
            </w:r>
            <w:r w:rsidR="00511A7E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5863E722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BA6F207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E9FA586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6D9DDB3F" w14:textId="77777777" w:rsidR="00CD0414" w:rsidRPr="00CD0414" w:rsidRDefault="002A59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F040B4">
              <w:rPr>
                <w:szCs w:val="16"/>
              </w:rPr>
              <w:sym w:font="Wingdings" w:char="F078"/>
            </w:r>
            <w:r w:rsidR="00511A7E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F0EA5C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445BA99B" w14:textId="77777777" w:rsidR="00CD0414" w:rsidRPr="00207BBF" w:rsidRDefault="002A594C" w:rsidP="006C766B">
            <w:pPr>
              <w:spacing w:line="240" w:lineRule="auto"/>
              <w:rPr>
                <w:sz w:val="20"/>
                <w:szCs w:val="16"/>
              </w:rPr>
            </w:pPr>
            <w:r w:rsidRPr="00F040B4">
              <w:rPr>
                <w:szCs w:val="16"/>
              </w:rPr>
              <w:sym w:font="Wingdings" w:char="F078"/>
            </w:r>
            <w:r w:rsidR="00511A7E"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B868584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590FA8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2BCC323" w14:textId="77777777" w:rsidR="00CD0414" w:rsidRPr="00CD0414" w:rsidRDefault="002A594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F040B4">
              <w:rPr>
                <w:szCs w:val="16"/>
              </w:rPr>
              <w:sym w:font="Wingdings" w:char="F078"/>
            </w:r>
            <w:r w:rsidR="00511A7E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270FAA75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F4FAC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46509B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8F24BF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19672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754BF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0E1B6" w14:textId="77777777" w:rsidR="00CD0414" w:rsidRPr="006C766B" w:rsidRDefault="00590FA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90FA8">
              <w:rPr>
                <w:b/>
                <w:sz w:val="16"/>
                <w:szCs w:val="16"/>
              </w:rPr>
              <w:t>OGR-OM1-S-1Z09.5</w:t>
            </w:r>
          </w:p>
        </w:tc>
      </w:tr>
      <w:tr w:rsidR="00ED11F9" w:rsidRPr="00CD0414" w14:paraId="05D21FEF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0B0BD8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739948E1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91FCBB8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D73F05" w14:textId="77777777" w:rsidR="00ED11F9" w:rsidRPr="007D736E" w:rsidRDefault="00511A7E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inż. Wojciech Kowalczyk</w:t>
            </w:r>
          </w:p>
        </w:tc>
      </w:tr>
      <w:tr w:rsidR="00ED11F9" w14:paraId="390E4EA4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A8DC411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7A269" w14:textId="77777777" w:rsidR="00ED11F9" w:rsidRPr="00582090" w:rsidRDefault="00511A7E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Pracownicy Katedry Sadownictwa i Ekonomiki Ogrodnictwa</w:t>
            </w:r>
          </w:p>
        </w:tc>
      </w:tr>
      <w:tr w:rsidR="00ED11F9" w14:paraId="097C63F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4EBC1C4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EE14B" w14:textId="77777777" w:rsidR="00ED11F9" w:rsidRPr="007B7159" w:rsidRDefault="00511A7E" w:rsidP="007B7159">
            <w:pPr>
              <w:spacing w:line="240" w:lineRule="auto"/>
              <w:rPr>
                <w:sz w:val="18"/>
                <w:szCs w:val="18"/>
              </w:rPr>
            </w:pPr>
            <w:r w:rsidRPr="00B13C13">
              <w:rPr>
                <w:sz w:val="18"/>
                <w:szCs w:val="18"/>
              </w:rPr>
              <w:t>Przedmiot ma dotyczyć bezpiecznego ulokowania pasiek oraz sztucznych siedlisk trzmieli i murarek ogrodowych (pasieki na dachach) w przestrzeni miejskiej w celu ich praktycznego wykorzystania do zapylania roślin sadowniczych zlokalizowanych w przestrzeniach zurbanizowanych.</w:t>
            </w:r>
          </w:p>
          <w:p w14:paraId="1C15C03B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306A332B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12B320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E8A4C" w14:textId="4589D9B0" w:rsidR="00ED11F9" w:rsidRPr="00883FC8" w:rsidRDefault="00511A7E" w:rsidP="00883FC8">
            <w:pPr>
              <w:pStyle w:val="Akapitzlist"/>
              <w:numPr>
                <w:ilvl w:val="0"/>
                <w:numId w:val="3"/>
              </w:numPr>
              <w:rPr>
                <w:szCs w:val="16"/>
              </w:rPr>
            </w:pPr>
            <w:r w:rsidRPr="00883FC8">
              <w:rPr>
                <w:szCs w:val="16"/>
              </w:rPr>
              <w:t xml:space="preserve"> Wykłady:</w:t>
            </w:r>
            <w:r w:rsidR="00ED11F9" w:rsidRPr="00883FC8">
              <w:rPr>
                <w:szCs w:val="16"/>
              </w:rPr>
              <w:t xml:space="preserve"> liczba godzin </w:t>
            </w:r>
            <w:r w:rsidRPr="00883FC8">
              <w:rPr>
                <w:szCs w:val="16"/>
              </w:rPr>
              <w:t>30</w:t>
            </w:r>
          </w:p>
          <w:p w14:paraId="17BC5DE1" w14:textId="77777777" w:rsidR="00ED11F9" w:rsidRPr="00BD2417" w:rsidRDefault="00ED11F9" w:rsidP="007B7159">
            <w:pPr>
              <w:spacing w:line="240" w:lineRule="auto"/>
              <w:ind w:left="470"/>
              <w:rPr>
                <w:sz w:val="16"/>
                <w:szCs w:val="16"/>
              </w:rPr>
            </w:pPr>
          </w:p>
        </w:tc>
      </w:tr>
      <w:tr w:rsidR="00ED11F9" w:rsidRPr="00E31A6B" w14:paraId="3033D5E9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539B576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35C97" w14:textId="77777777" w:rsidR="00ED11F9" w:rsidRPr="00582090" w:rsidRDefault="00511A7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 w formie prezentacji multimedialnej</w:t>
            </w:r>
            <w:r w:rsidR="002A594C">
              <w:rPr>
                <w:sz w:val="16"/>
                <w:szCs w:val="16"/>
              </w:rPr>
              <w:t>, dyskusja</w:t>
            </w:r>
          </w:p>
        </w:tc>
      </w:tr>
      <w:tr w:rsidR="00ED11F9" w:rsidRPr="00E31A6B" w14:paraId="4054B4D4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FA2294E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1B177120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B9FA8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F08D15C" w14:textId="77777777" w:rsidR="00ED11F9" w:rsidRPr="00582090" w:rsidRDefault="00BA39BB" w:rsidP="00B84DE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E32F4" w:rsidRPr="00860289" w14:paraId="565866D5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9ECFB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502FE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0B1BF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FE6BF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1FB3F8B1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2A594C" w:rsidRPr="00860289" w14:paraId="57201B1F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6DCCA1" w14:textId="77777777" w:rsidR="002A594C" w:rsidRDefault="002A594C" w:rsidP="002A594C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474FE865" w14:textId="77777777" w:rsidR="002A594C" w:rsidRPr="007156FC" w:rsidRDefault="002A594C" w:rsidP="002A594C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35576" w14:textId="77777777" w:rsidR="002A594C" w:rsidRPr="00453D61" w:rsidRDefault="002A594C" w:rsidP="002A594C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289DA" w14:textId="77777777" w:rsidR="002A594C" w:rsidRPr="00453D61" w:rsidRDefault="002A594C" w:rsidP="002A594C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13C13">
              <w:rPr>
                <w:rFonts w:cstheme="minorHAnsi"/>
                <w:sz w:val="18"/>
                <w:szCs w:val="18"/>
              </w:rPr>
              <w:t>Zna możliwości i ograniczenia chowu owadów zapylających w przestrzeni miejskiej.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F3EF2" w14:textId="77777777" w:rsidR="002A594C" w:rsidRPr="00860289" w:rsidRDefault="002A594C" w:rsidP="002A594C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EA016" w14:textId="77777777" w:rsidR="002A594C" w:rsidRPr="00860289" w:rsidRDefault="002A594C" w:rsidP="002A594C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2A594C" w:rsidRPr="00860289" w14:paraId="5E2EF1E0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BD57C5" w14:textId="77777777" w:rsidR="002A594C" w:rsidRPr="00453D61" w:rsidRDefault="002A594C" w:rsidP="002A594C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CDC6F" w14:textId="77777777" w:rsidR="002A594C" w:rsidRPr="00453D61" w:rsidRDefault="002A594C" w:rsidP="002A594C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16D2E" w14:textId="77777777" w:rsidR="002A594C" w:rsidRPr="00453D61" w:rsidRDefault="002A594C" w:rsidP="002A594C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13C13">
              <w:rPr>
                <w:rFonts w:cstheme="minorHAnsi"/>
                <w:sz w:val="18"/>
                <w:szCs w:val="18"/>
              </w:rPr>
              <w:t>Zna korzyści i zagrożenia wynikające z obecności owadów zapylających na terenach zurbanizowanych.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C67C44" w14:textId="77777777" w:rsidR="002A594C" w:rsidRPr="00860289" w:rsidRDefault="002A594C" w:rsidP="002A594C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A0E9A" w14:textId="77777777" w:rsidR="002A594C" w:rsidRPr="00860289" w:rsidRDefault="002A594C" w:rsidP="002A594C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2A594C" w:rsidRPr="00860289" w14:paraId="5EA258CE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426B42" w14:textId="77777777" w:rsidR="002A594C" w:rsidRDefault="002A594C" w:rsidP="002A594C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0E197196" w14:textId="77777777" w:rsidR="002A594C" w:rsidRPr="007156FC" w:rsidRDefault="002A594C" w:rsidP="002A594C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01273A39" w14:textId="77777777" w:rsidR="002A594C" w:rsidRPr="00453D61" w:rsidRDefault="002A594C" w:rsidP="002A594C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14F0F" w14:textId="77777777" w:rsidR="002A594C" w:rsidRPr="00453D61" w:rsidRDefault="002A594C" w:rsidP="002A594C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2CEB0" w14:textId="77777777" w:rsidR="002A594C" w:rsidRPr="00453D61" w:rsidRDefault="002A594C" w:rsidP="002A594C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13C13">
              <w:rPr>
                <w:rFonts w:cstheme="minorHAnsi"/>
                <w:sz w:val="18"/>
                <w:szCs w:val="18"/>
              </w:rPr>
              <w:t>Potrafi zapewniać optymalne warunki bytowania owadom zapylającym w bliskim sąsiedztwie ludzi.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00BE2" w14:textId="77777777" w:rsidR="002A594C" w:rsidRPr="00860289" w:rsidRDefault="002A594C" w:rsidP="002A594C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49DB1" w14:textId="77777777" w:rsidR="002A594C" w:rsidRPr="00860289" w:rsidRDefault="002A594C" w:rsidP="002A594C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A594C" w:rsidRPr="00860289" w14:paraId="7709B7C4" w14:textId="77777777" w:rsidTr="007B7159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95E11F" w14:textId="77777777" w:rsidR="002A594C" w:rsidRDefault="002A594C" w:rsidP="002A594C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26EA2E04" w14:textId="77777777" w:rsidR="002A594C" w:rsidRPr="00453D61" w:rsidRDefault="002A594C" w:rsidP="002A594C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0F41B6F" w14:textId="77777777" w:rsidR="002A594C" w:rsidRPr="00453D61" w:rsidRDefault="002A594C" w:rsidP="002A594C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D2BD8" w14:textId="77777777" w:rsidR="002A594C" w:rsidRPr="00453D61" w:rsidRDefault="002A594C" w:rsidP="002A594C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D17D1FD" w14:textId="77777777" w:rsidR="002A594C" w:rsidRPr="00453D61" w:rsidRDefault="002A594C" w:rsidP="002A594C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13C13">
              <w:rPr>
                <w:rFonts w:cstheme="minorHAnsi"/>
                <w:sz w:val="18"/>
                <w:szCs w:val="18"/>
              </w:rPr>
              <w:t>Jest świadom społecznej, zawodowej i etycznej odpowiedzialności związanej z chowem owadów zapylających w przestrzeni miejskiej.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FB80E" w14:textId="77777777" w:rsidR="002A594C" w:rsidRPr="00860289" w:rsidRDefault="002A594C" w:rsidP="002A594C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4CAED" w14:textId="77777777" w:rsidR="002A594C" w:rsidRPr="00860289" w:rsidRDefault="002A594C" w:rsidP="002A594C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74021" w14:paraId="4CF6CA65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1BF57838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311CD1E" w14:textId="77777777" w:rsidR="00074021" w:rsidRPr="009E71F1" w:rsidRDefault="002A594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13C13">
              <w:rPr>
                <w:sz w:val="18"/>
                <w:szCs w:val="18"/>
              </w:rPr>
              <w:t>Pierwsze kroki w hodowli. Optymalne ulokowanie siedlisk, sąsiedztwo pasiek. Prawo i przepisy. Szkody wyrządzone przez owady. Pszczelarstwo w przestrzeni miejskiej – stan obecny. Pożytki miejskie. Kryteria kwalifikacji pożytku pszczelego – miodobranie.</w:t>
            </w:r>
            <w:r>
              <w:t xml:space="preserve"> </w:t>
            </w:r>
            <w:r w:rsidRPr="00B13C13">
              <w:rPr>
                <w:sz w:val="18"/>
                <w:szCs w:val="18"/>
              </w:rPr>
              <w:t>Roczny cykl hodowli pszczół miodnych</w:t>
            </w:r>
            <w:r>
              <w:rPr>
                <w:sz w:val="18"/>
                <w:szCs w:val="18"/>
              </w:rPr>
              <w:t xml:space="preserve">. </w:t>
            </w:r>
            <w:r w:rsidRPr="00B13C13">
              <w:rPr>
                <w:sz w:val="18"/>
                <w:szCs w:val="18"/>
              </w:rPr>
              <w:t>Roczny cykl hodowli pszczół samotnic</w:t>
            </w:r>
            <w:r>
              <w:rPr>
                <w:sz w:val="18"/>
                <w:szCs w:val="18"/>
              </w:rPr>
              <w:t xml:space="preserve">. </w:t>
            </w:r>
            <w:r w:rsidRPr="00B13C13">
              <w:rPr>
                <w:sz w:val="18"/>
                <w:szCs w:val="18"/>
              </w:rPr>
              <w:t>Roczny cykl hodowli trzmieli</w:t>
            </w:r>
            <w:r>
              <w:rPr>
                <w:sz w:val="18"/>
                <w:szCs w:val="18"/>
              </w:rPr>
              <w:t xml:space="preserve">. </w:t>
            </w:r>
            <w:r w:rsidRPr="00B13C13">
              <w:rPr>
                <w:sz w:val="18"/>
                <w:szCs w:val="18"/>
              </w:rPr>
              <w:t>Sprzęt niezbędny do chowu owadów zapylających</w:t>
            </w:r>
            <w:r>
              <w:rPr>
                <w:sz w:val="18"/>
                <w:szCs w:val="18"/>
              </w:rPr>
              <w:t xml:space="preserve">. </w:t>
            </w:r>
            <w:r w:rsidRPr="00B13C13">
              <w:rPr>
                <w:sz w:val="18"/>
                <w:szCs w:val="18"/>
              </w:rPr>
              <w:t>Wpływ warunków miejskich na efektywność pracy owadów zapylających</w:t>
            </w:r>
            <w:r>
              <w:rPr>
                <w:sz w:val="18"/>
                <w:szCs w:val="18"/>
              </w:rPr>
              <w:t xml:space="preserve">. </w:t>
            </w:r>
            <w:r w:rsidRPr="00B13C13">
              <w:rPr>
                <w:rStyle w:val="acopre"/>
                <w:sz w:val="18"/>
                <w:szCs w:val="18"/>
              </w:rPr>
              <w:t>Praktyczne wykonywanie siedlisk dla pszczoły murarki z trzciny pospolitej oraz innych gatunków roślin</w:t>
            </w:r>
            <w:r>
              <w:rPr>
                <w:rStyle w:val="acopre"/>
                <w:sz w:val="18"/>
                <w:szCs w:val="18"/>
              </w:rPr>
              <w:t>.</w:t>
            </w:r>
          </w:p>
        </w:tc>
      </w:tr>
      <w:tr w:rsidR="00ED11F9" w14:paraId="08C622FE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2BF5E02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728639FB" w14:textId="312DE3B2" w:rsidR="002A594C" w:rsidRDefault="00A4385A" w:rsidP="002A594C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Efekty </w:t>
            </w:r>
            <w:r w:rsidR="002A594C">
              <w:rPr>
                <w:sz w:val="18"/>
                <w:szCs w:val="18"/>
              </w:rPr>
              <w:t xml:space="preserve">W1, W2, U1 - kolokwium zaliczeniowe </w:t>
            </w:r>
          </w:p>
          <w:p w14:paraId="226B486C" w14:textId="1456AB34" w:rsidR="00ED11F9" w:rsidRPr="009E71F1" w:rsidRDefault="00A4385A" w:rsidP="002A594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Efekt </w:t>
            </w:r>
            <w:r w:rsidR="002A594C">
              <w:rPr>
                <w:sz w:val="18"/>
                <w:szCs w:val="18"/>
              </w:rPr>
              <w:t>K1 – aktywność w trakcie dyskusji</w:t>
            </w:r>
          </w:p>
        </w:tc>
      </w:tr>
      <w:tr w:rsidR="00ED11F9" w14:paraId="430122DA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4390FE3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C23585A" w14:textId="77777777" w:rsidR="00ED11F9" w:rsidRPr="009E71F1" w:rsidRDefault="00231EE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Imienna karta oceny studenta</w:t>
            </w:r>
          </w:p>
        </w:tc>
      </w:tr>
      <w:tr w:rsidR="00ED11F9" w14:paraId="3054136C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1DA2DAD7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0BB23530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1D130503" w14:textId="77777777" w:rsidR="00A4385A" w:rsidRDefault="00A4385A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 k</w:t>
            </w:r>
            <w:r w:rsidR="00231EE8">
              <w:rPr>
                <w:bCs/>
                <w:sz w:val="16"/>
                <w:szCs w:val="16"/>
              </w:rPr>
              <w:t>olokwium zaliczeniowe</w:t>
            </w:r>
            <w:r>
              <w:rPr>
                <w:bCs/>
                <w:sz w:val="16"/>
                <w:szCs w:val="16"/>
              </w:rPr>
              <w:t>go</w:t>
            </w:r>
            <w:r w:rsidR="00231EE8">
              <w:rPr>
                <w:bCs/>
                <w:sz w:val="16"/>
                <w:szCs w:val="16"/>
              </w:rPr>
              <w:t>- 90%;</w:t>
            </w:r>
          </w:p>
          <w:p w14:paraId="4EAF2610" w14:textId="5EB5012F" w:rsidR="00ED11F9" w:rsidRPr="009E71F1" w:rsidRDefault="00A4385A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</w:t>
            </w:r>
            <w:r w:rsidR="00231EE8">
              <w:rPr>
                <w:bCs/>
                <w:sz w:val="16"/>
                <w:szCs w:val="16"/>
              </w:rPr>
              <w:t xml:space="preserve"> aktywność</w:t>
            </w:r>
            <w:r>
              <w:rPr>
                <w:bCs/>
                <w:sz w:val="16"/>
                <w:szCs w:val="16"/>
              </w:rPr>
              <w:t>-</w:t>
            </w:r>
            <w:r w:rsidR="00231EE8">
              <w:rPr>
                <w:bCs/>
                <w:sz w:val="16"/>
                <w:szCs w:val="16"/>
              </w:rPr>
              <w:t>10%</w:t>
            </w:r>
          </w:p>
        </w:tc>
      </w:tr>
      <w:tr w:rsidR="00ED11F9" w14:paraId="0515177B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2479E762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73AE6993" w14:textId="77777777" w:rsidR="00ED11F9" w:rsidRPr="009E71F1" w:rsidRDefault="002A594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</w:t>
            </w:r>
          </w:p>
        </w:tc>
      </w:tr>
      <w:tr w:rsidR="00ED11F9" w14:paraId="399C23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15326C87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4A7A3C47" w14:textId="77777777" w:rsidR="002A594C" w:rsidRPr="007B7159" w:rsidRDefault="002A594C" w:rsidP="002A594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Cs w:val="16"/>
              </w:rPr>
            </w:pPr>
            <w:r w:rsidRPr="007B7159">
              <w:rPr>
                <w:rFonts w:cstheme="minorHAnsi"/>
                <w:szCs w:val="16"/>
              </w:rPr>
              <w:t xml:space="preserve">Wilde J., Prabucki J., 2009. Hodowla pszczół. </w:t>
            </w:r>
            <w:proofErr w:type="spellStart"/>
            <w:r w:rsidRPr="007B7159">
              <w:rPr>
                <w:rFonts w:cstheme="minorHAnsi"/>
                <w:szCs w:val="16"/>
              </w:rPr>
              <w:t>PWRiL</w:t>
            </w:r>
            <w:proofErr w:type="spellEnd"/>
            <w:r w:rsidRPr="007B7159">
              <w:rPr>
                <w:rFonts w:cstheme="minorHAnsi"/>
                <w:szCs w:val="16"/>
              </w:rPr>
              <w:t>. Warszawa</w:t>
            </w:r>
          </w:p>
          <w:p w14:paraId="4E674356" w14:textId="77777777" w:rsidR="002A594C" w:rsidRPr="007B7159" w:rsidRDefault="002A594C" w:rsidP="002A594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Cs w:val="16"/>
              </w:rPr>
            </w:pPr>
            <w:r w:rsidRPr="007B7159">
              <w:rPr>
                <w:rFonts w:cstheme="minorHAnsi"/>
                <w:szCs w:val="16"/>
              </w:rPr>
              <w:t>Prabucki J., 1998 Pszczelarstwo. Wydawnictwo promocyjne „Albatros”. Szczecin</w:t>
            </w:r>
          </w:p>
          <w:p w14:paraId="6A8F2862" w14:textId="77777777" w:rsidR="002A594C" w:rsidRPr="007B7159" w:rsidRDefault="002A594C" w:rsidP="002A594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Cs w:val="16"/>
              </w:rPr>
            </w:pPr>
            <w:r w:rsidRPr="007B7159">
              <w:rPr>
                <w:rFonts w:cstheme="minorHAnsi"/>
                <w:szCs w:val="16"/>
              </w:rPr>
              <w:t xml:space="preserve">Boczek J., 1990. Owady i ludzie. </w:t>
            </w:r>
            <w:proofErr w:type="spellStart"/>
            <w:r w:rsidRPr="007B7159">
              <w:rPr>
                <w:rFonts w:cstheme="minorHAnsi"/>
                <w:szCs w:val="16"/>
              </w:rPr>
              <w:t>PWRiL</w:t>
            </w:r>
            <w:proofErr w:type="spellEnd"/>
            <w:r w:rsidRPr="007B7159">
              <w:rPr>
                <w:rFonts w:cstheme="minorHAnsi"/>
                <w:szCs w:val="16"/>
              </w:rPr>
              <w:t>. Warszawa</w:t>
            </w:r>
          </w:p>
          <w:p w14:paraId="110D3842" w14:textId="77777777" w:rsidR="002A594C" w:rsidRDefault="002A594C" w:rsidP="002A594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Cs w:val="16"/>
              </w:rPr>
            </w:pPr>
            <w:r w:rsidRPr="007B7159">
              <w:rPr>
                <w:rFonts w:cstheme="minorHAnsi"/>
                <w:szCs w:val="16"/>
              </w:rPr>
              <w:t xml:space="preserve">Ostrowska W., 1974, Gospodarka pasieczna. </w:t>
            </w:r>
            <w:proofErr w:type="spellStart"/>
            <w:r w:rsidRPr="007B7159">
              <w:rPr>
                <w:rFonts w:cstheme="minorHAnsi"/>
                <w:szCs w:val="16"/>
              </w:rPr>
              <w:t>PWRiL</w:t>
            </w:r>
            <w:proofErr w:type="spellEnd"/>
            <w:r w:rsidRPr="007B7159">
              <w:rPr>
                <w:rFonts w:cstheme="minorHAnsi"/>
                <w:szCs w:val="16"/>
              </w:rPr>
              <w:t>. Warszawa</w:t>
            </w:r>
          </w:p>
          <w:p w14:paraId="4333EABB" w14:textId="77777777" w:rsidR="008A71B8" w:rsidRPr="007B7159" w:rsidRDefault="008A71B8" w:rsidP="002A594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Cs w:val="16"/>
              </w:rPr>
            </w:pPr>
            <w:r w:rsidRPr="0096119A">
              <w:rPr>
                <w:rFonts w:ascii="Times New Roman" w:hAnsi="Times New Roman" w:cs="Times New Roman"/>
                <w:szCs w:val="16"/>
              </w:rPr>
              <w:t>Lipa. J. J., 1965. Owady spr</w:t>
            </w:r>
            <w:r>
              <w:rPr>
                <w:rFonts w:ascii="Times New Roman" w:hAnsi="Times New Roman" w:cs="Times New Roman"/>
                <w:szCs w:val="16"/>
              </w:rPr>
              <w:t>zymierzeńcy i wrogowie rolnika.</w:t>
            </w:r>
            <w:r w:rsidRPr="0096119A">
              <w:rPr>
                <w:rFonts w:ascii="Times New Roman" w:hAnsi="Times New Roman" w:cs="Times New Roman"/>
                <w:szCs w:val="16"/>
              </w:rPr>
              <w:t xml:space="preserve"> </w:t>
            </w:r>
            <w:proofErr w:type="spellStart"/>
            <w:r w:rsidRPr="0096119A">
              <w:rPr>
                <w:rFonts w:ascii="Times New Roman" w:hAnsi="Times New Roman" w:cs="Times New Roman"/>
                <w:szCs w:val="16"/>
              </w:rPr>
              <w:t>PWRiL</w:t>
            </w:r>
            <w:proofErr w:type="spellEnd"/>
            <w:r w:rsidRPr="0096119A">
              <w:rPr>
                <w:rFonts w:ascii="Times New Roman" w:hAnsi="Times New Roman" w:cs="Times New Roman"/>
                <w:szCs w:val="16"/>
              </w:rPr>
              <w:t>. Warszawa</w:t>
            </w:r>
          </w:p>
          <w:p w14:paraId="39C0EEF6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14:paraId="1BF75C4B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3617CC18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49FD7827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7B9C60D7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393C0FC4" w14:textId="77777777" w:rsidR="00ED11F9" w:rsidRDefault="00ED11F9" w:rsidP="00ED11F9">
      <w:pPr>
        <w:rPr>
          <w:sz w:val="16"/>
        </w:rPr>
      </w:pPr>
    </w:p>
    <w:p w14:paraId="5035AF30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31385855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368EAE3D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1ABF1FEC" w14:textId="77777777" w:rsidR="00ED11F9" w:rsidRPr="00074021" w:rsidRDefault="00B84DE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73F84BCE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59A1862D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24A54943" w14:textId="77777777" w:rsidR="00ED11F9" w:rsidRPr="00074021" w:rsidRDefault="008A71B8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1,2 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17810E15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E7CA2" w14:textId="77777777" w:rsidR="00FA4EFD" w:rsidRDefault="00FA4EFD" w:rsidP="002C0CA5">
      <w:pPr>
        <w:spacing w:line="240" w:lineRule="auto"/>
      </w:pPr>
      <w:r>
        <w:separator/>
      </w:r>
    </w:p>
  </w:endnote>
  <w:endnote w:type="continuationSeparator" w:id="0">
    <w:p w14:paraId="7399AF2F" w14:textId="77777777" w:rsidR="00FA4EFD" w:rsidRDefault="00FA4EF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F814" w14:textId="77777777" w:rsidR="00FA4EFD" w:rsidRDefault="00FA4EFD" w:rsidP="002C0CA5">
      <w:pPr>
        <w:spacing w:line="240" w:lineRule="auto"/>
      </w:pPr>
      <w:r>
        <w:separator/>
      </w:r>
    </w:p>
  </w:footnote>
  <w:footnote w:type="continuationSeparator" w:id="0">
    <w:p w14:paraId="62A7435F" w14:textId="77777777" w:rsidR="00FA4EFD" w:rsidRDefault="00FA4EF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B164B2"/>
    <w:multiLevelType w:val="hybridMultilevel"/>
    <w:tmpl w:val="C9D8F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01061"/>
    <w:multiLevelType w:val="hybridMultilevel"/>
    <w:tmpl w:val="3370A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4021"/>
    <w:rsid w:val="000834BC"/>
    <w:rsid w:val="00091F32"/>
    <w:rsid w:val="000A5E41"/>
    <w:rsid w:val="000C4232"/>
    <w:rsid w:val="00191EAB"/>
    <w:rsid w:val="001A6062"/>
    <w:rsid w:val="001A6B9B"/>
    <w:rsid w:val="00207BBF"/>
    <w:rsid w:val="00231EE8"/>
    <w:rsid w:val="002A3C11"/>
    <w:rsid w:val="002A594C"/>
    <w:rsid w:val="002B618F"/>
    <w:rsid w:val="002C0CA5"/>
    <w:rsid w:val="00316977"/>
    <w:rsid w:val="00341D25"/>
    <w:rsid w:val="0036131B"/>
    <w:rsid w:val="00383AA1"/>
    <w:rsid w:val="003B680D"/>
    <w:rsid w:val="00444161"/>
    <w:rsid w:val="004F5168"/>
    <w:rsid w:val="00511A7E"/>
    <w:rsid w:val="00590FA8"/>
    <w:rsid w:val="006674DC"/>
    <w:rsid w:val="006A6E8C"/>
    <w:rsid w:val="006C766B"/>
    <w:rsid w:val="0072568B"/>
    <w:rsid w:val="00735F91"/>
    <w:rsid w:val="007B7159"/>
    <w:rsid w:val="007D736E"/>
    <w:rsid w:val="00860EEF"/>
    <w:rsid w:val="00860FAB"/>
    <w:rsid w:val="00883FC8"/>
    <w:rsid w:val="00896660"/>
    <w:rsid w:val="008A71B8"/>
    <w:rsid w:val="008C5679"/>
    <w:rsid w:val="008F7E6F"/>
    <w:rsid w:val="00925376"/>
    <w:rsid w:val="0093211F"/>
    <w:rsid w:val="00965A2D"/>
    <w:rsid w:val="00966E0B"/>
    <w:rsid w:val="009B21A4"/>
    <w:rsid w:val="009E71F1"/>
    <w:rsid w:val="00A43564"/>
    <w:rsid w:val="00A4385A"/>
    <w:rsid w:val="00A77DEE"/>
    <w:rsid w:val="00AE32F4"/>
    <w:rsid w:val="00B2721F"/>
    <w:rsid w:val="00B84DE4"/>
    <w:rsid w:val="00BA39BB"/>
    <w:rsid w:val="00BE225F"/>
    <w:rsid w:val="00C27D1A"/>
    <w:rsid w:val="00CD0414"/>
    <w:rsid w:val="00D10B7D"/>
    <w:rsid w:val="00ED11F9"/>
    <w:rsid w:val="00EE4F54"/>
    <w:rsid w:val="00F17173"/>
    <w:rsid w:val="00FA4EFD"/>
    <w:rsid w:val="00FB2DB7"/>
    <w:rsid w:val="00FD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BF28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acopre">
    <w:name w:val="acopre"/>
    <w:basedOn w:val="Domylnaczcionkaakapitu"/>
    <w:rsid w:val="002A594C"/>
  </w:style>
  <w:style w:type="paragraph" w:styleId="Akapitzlist">
    <w:name w:val="List Paragraph"/>
    <w:basedOn w:val="Normalny"/>
    <w:uiPriority w:val="34"/>
    <w:qFormat/>
    <w:rsid w:val="002A594C"/>
    <w:pPr>
      <w:spacing w:line="240" w:lineRule="auto"/>
      <w:ind w:left="720"/>
      <w:contextualSpacing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3</cp:revision>
  <cp:lastPrinted>2021-04-06T09:39:00Z</cp:lastPrinted>
  <dcterms:created xsi:type="dcterms:W3CDTF">2021-09-20T16:04:00Z</dcterms:created>
  <dcterms:modified xsi:type="dcterms:W3CDTF">2021-09-21T13:09:00Z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